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73C" w14:textId="77777777" w:rsidR="00BF41AC" w:rsidRDefault="00BF41AC" w:rsidP="001A2C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9790FD9" w14:textId="36423F94" w:rsidR="001A2CE6" w:rsidRDefault="00BF41AC" w:rsidP="001A2CE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1A2CE6" w:rsidRPr="001A2CE6">
        <w:rPr>
          <w:rFonts w:ascii="Arial" w:hAnsi="Arial" w:cs="Arial"/>
          <w:b/>
          <w:sz w:val="24"/>
        </w:rPr>
        <w:t>uspected Breast</w:t>
      </w:r>
      <w:r w:rsidR="00632E9C">
        <w:rPr>
          <w:rFonts w:ascii="Arial" w:hAnsi="Arial" w:cs="Arial"/>
          <w:b/>
          <w:sz w:val="24"/>
        </w:rPr>
        <w:t xml:space="preserve"> </w:t>
      </w:r>
      <w:r w:rsidR="00632E9C" w:rsidRPr="00A879B0">
        <w:rPr>
          <w:rFonts w:ascii="Arial" w:hAnsi="Arial" w:cs="Arial"/>
          <w:b/>
          <w:sz w:val="24"/>
        </w:rPr>
        <w:t>Cancer</w:t>
      </w:r>
      <w:r w:rsidR="001A2CE6" w:rsidRPr="00A879B0">
        <w:rPr>
          <w:rFonts w:ascii="Arial" w:hAnsi="Arial" w:cs="Arial"/>
          <w:b/>
          <w:sz w:val="24"/>
        </w:rPr>
        <w:t xml:space="preserve"> </w:t>
      </w:r>
      <w:r w:rsidR="00976D94" w:rsidRPr="00A879B0">
        <w:rPr>
          <w:rFonts w:ascii="Arial" w:hAnsi="Arial" w:cs="Arial"/>
          <w:b/>
          <w:sz w:val="24"/>
        </w:rPr>
        <w:t xml:space="preserve">Two Week </w:t>
      </w:r>
      <w:r w:rsidR="001A2CE6" w:rsidRPr="001A2CE6">
        <w:rPr>
          <w:rFonts w:ascii="Arial" w:hAnsi="Arial" w:cs="Arial"/>
          <w:b/>
          <w:sz w:val="24"/>
        </w:rPr>
        <w:t>Referral Form</w:t>
      </w:r>
    </w:p>
    <w:p w14:paraId="268DD135" w14:textId="299F99D3" w:rsidR="00487B63" w:rsidRDefault="00487B63" w:rsidP="001A2C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97"/>
        <w:gridCol w:w="446"/>
        <w:gridCol w:w="2391"/>
        <w:gridCol w:w="446"/>
        <w:gridCol w:w="845"/>
        <w:gridCol w:w="707"/>
        <w:gridCol w:w="131"/>
        <w:gridCol w:w="446"/>
        <w:gridCol w:w="2531"/>
      </w:tblGrid>
      <w:tr w:rsidR="00487B63" w:rsidRPr="00F112C6" w14:paraId="37FA4117" w14:textId="77777777" w:rsidTr="009B0508">
        <w:trPr>
          <w:trHeight w:val="54"/>
        </w:trPr>
        <w:tc>
          <w:tcPr>
            <w:tcW w:w="27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EEB3E4" w14:textId="77777777" w:rsidR="00487B63" w:rsidRPr="00F128E6" w:rsidRDefault="00487B63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943" w:type="dxa"/>
            <w:gridSpan w:val="8"/>
            <w:tcBorders>
              <w:left w:val="single" w:sz="18" w:space="0" w:color="auto"/>
            </w:tcBorders>
          </w:tcPr>
          <w:p w14:paraId="1578023B" w14:textId="77777777" w:rsidR="00487B63" w:rsidRPr="00F112C6" w:rsidRDefault="00487B63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487B63" w:rsidRPr="00F112C6" w14:paraId="0DA7887D" w14:textId="77777777" w:rsidTr="009B0508">
        <w:trPr>
          <w:trHeight w:val="54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9FD6EA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D049465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03BDA1D0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1CF5681B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C6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7B63" w:rsidRPr="00F112C6" w14:paraId="3BD5C3D0" w14:textId="77777777" w:rsidTr="009B0508">
        <w:trPr>
          <w:trHeight w:val="361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2BCB1F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E1C4870" w14:textId="77777777" w:rsidR="00487B63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3EB59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 w:val="restart"/>
            <w:tcBorders>
              <w:left w:val="single" w:sz="18" w:space="0" w:color="auto"/>
            </w:tcBorders>
          </w:tcPr>
          <w:p w14:paraId="7D387624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7A1947D9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36E64AF1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63" w:rsidRPr="00F112C6" w14:paraId="00E86188" w14:textId="77777777" w:rsidTr="009B0508">
        <w:trPr>
          <w:trHeight w:val="325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C5C840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489FEFE1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3AC26028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14:paraId="4DEFBB11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63" w:rsidRPr="00F112C6" w14:paraId="2F5D7DAC" w14:textId="77777777" w:rsidTr="009B0508">
        <w:trPr>
          <w:trHeight w:val="261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F25686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04EE54C3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46366214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487B63" w:rsidRPr="00F112C6" w14:paraId="4F1432CF" w14:textId="77777777" w:rsidTr="009B0508">
        <w:trPr>
          <w:trHeight w:val="233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AAF23F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291C2EA9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3936BFB8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08" w:type="dxa"/>
            <w:gridSpan w:val="3"/>
            <w:vMerge w:val="restart"/>
            <w:tcBorders>
              <w:left w:val="single" w:sz="4" w:space="0" w:color="auto"/>
            </w:tcBorders>
          </w:tcPr>
          <w:p w14:paraId="0465C3C6" w14:textId="77777777" w:rsidR="00487B63" w:rsidRPr="00F112C6" w:rsidRDefault="00487B63" w:rsidP="009B0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tel. nos.</w:t>
            </w:r>
          </w:p>
        </w:tc>
      </w:tr>
      <w:tr w:rsidR="00487B63" w:rsidRPr="00F112C6" w14:paraId="54902FE4" w14:textId="77777777" w:rsidTr="009B0508">
        <w:trPr>
          <w:trHeight w:val="232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EE0BA9" w14:textId="77777777" w:rsidR="00487B63" w:rsidRPr="00F128E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4B4231C7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</w:tcBorders>
          </w:tcPr>
          <w:p w14:paraId="457C81E6" w14:textId="77777777" w:rsidR="00487B63" w:rsidRPr="00F112C6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63" w:rsidRPr="00CE1DCC" w14:paraId="47B1A333" w14:textId="77777777" w:rsidTr="009B0508">
        <w:trPr>
          <w:trHeight w:val="270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8A27C7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124D0FC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5C724FA0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2865A589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2" w:space="0" w:color="auto"/>
            </w:tcBorders>
          </w:tcPr>
          <w:p w14:paraId="5E8C4EA3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487B63" w:rsidRPr="00CE1DCC" w14:paraId="7AE1F5A6" w14:textId="77777777" w:rsidTr="009B0508">
        <w:trPr>
          <w:trHeight w:val="575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4CEA928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073C1DE7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853ED81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36CB2563" w14:textId="77777777" w:rsidR="00487B63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left w:val="single" w:sz="4" w:space="0" w:color="auto"/>
              <w:bottom w:val="nil"/>
            </w:tcBorders>
          </w:tcPr>
          <w:p w14:paraId="2A66114C" w14:textId="77777777" w:rsidR="00487B63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14:paraId="28B24B48" w14:textId="77777777" w:rsidR="00487B63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EC53F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63" w:rsidRPr="00CE1DCC" w14:paraId="21FFCAA8" w14:textId="77777777" w:rsidTr="009B0508">
        <w:trPr>
          <w:trHeight w:val="575"/>
        </w:trPr>
        <w:tc>
          <w:tcPr>
            <w:tcW w:w="27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9D37F" w14:textId="77777777" w:rsidR="00487B63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D538215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06DE0">
              <w:rPr>
                <w:rFonts w:ascii="Arial" w:eastAsia="Calibri" w:hAnsi="Arial" w:cs="Arial"/>
                <w:sz w:val="20"/>
                <w:lang w:eastAsia="zh-CN"/>
              </w:rPr>
            </w:r>
            <w:r w:rsidR="00306DE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23C63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39D3A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06DE0">
              <w:rPr>
                <w:rFonts w:ascii="Arial" w:eastAsia="Calibri" w:hAnsi="Arial" w:cs="Arial"/>
                <w:sz w:val="20"/>
                <w:lang w:eastAsia="zh-CN"/>
              </w:rPr>
            </w:r>
            <w:r w:rsidR="00306DE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65E7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932B8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06DE0">
              <w:rPr>
                <w:rFonts w:ascii="Arial" w:eastAsia="Calibri" w:hAnsi="Arial" w:cs="Arial"/>
                <w:sz w:val="20"/>
                <w:lang w:eastAsia="zh-CN"/>
              </w:rPr>
            </w:r>
            <w:r w:rsidR="00306DE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BBAF3" w14:textId="77777777" w:rsidR="00487B63" w:rsidRPr="00CE1DCC" w:rsidRDefault="00487B63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25127E0B" w14:textId="77777777" w:rsidR="00BF41AC" w:rsidRPr="000B3D2C" w:rsidRDefault="00BF41AC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9791011" w14:textId="77777777" w:rsidTr="00835A86">
        <w:tc>
          <w:tcPr>
            <w:tcW w:w="10740" w:type="dxa"/>
          </w:tcPr>
          <w:p w14:paraId="19791008" w14:textId="77777777" w:rsidR="00976D94" w:rsidRDefault="00976D94" w:rsidP="00976D94">
            <w:pPr>
              <w:rPr>
                <w:rFonts w:ascii="Arial" w:hAnsi="Arial"/>
                <w:b/>
                <w:sz w:val="20"/>
              </w:rPr>
            </w:pPr>
            <w:bookmarkStart w:id="0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14:paraId="19791009" w14:textId="77777777" w:rsidR="00976D94" w:rsidRPr="003D2212" w:rsidRDefault="00976D94" w:rsidP="00976D94">
            <w:pPr>
              <w:rPr>
                <w:bCs/>
                <w:i/>
              </w:rPr>
            </w:pPr>
            <w:r w:rsidRPr="003D2212">
              <w:rPr>
                <w:bCs/>
                <w:i/>
              </w:rPr>
              <w:t xml:space="preserve">I </w:t>
            </w:r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14:paraId="1979100A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14:paraId="1979100B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1979100C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 excluding or attach referral letter.</w:t>
            </w:r>
          </w:p>
          <w:p w14:paraId="1979100F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19791010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14:paraId="19791012" w14:textId="77777777" w:rsidR="001A2CE6" w:rsidRPr="00E50BDB" w:rsidRDefault="001A2CE6" w:rsidP="001A2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299"/>
        <w:gridCol w:w="42"/>
        <w:gridCol w:w="5399"/>
      </w:tblGrid>
      <w:tr w:rsidR="001A2CE6" w:rsidRPr="001A2CE6" w14:paraId="19791015" w14:textId="77777777" w:rsidTr="001A2CE6">
        <w:tc>
          <w:tcPr>
            <w:tcW w:w="5341" w:type="dxa"/>
            <w:gridSpan w:val="2"/>
          </w:tcPr>
          <w:bookmarkEnd w:id="0"/>
          <w:p w14:paraId="19791013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1A2CE6">
              <w:rPr>
                <w:rFonts w:ascii="Arial" w:hAnsi="Arial"/>
                <w:b/>
                <w:i/>
                <w:sz w:val="20"/>
                <w:szCs w:val="20"/>
              </w:rPr>
              <w:t>Suspected Cancer Referral</w:t>
            </w:r>
          </w:p>
        </w:tc>
        <w:tc>
          <w:tcPr>
            <w:tcW w:w="5399" w:type="dxa"/>
          </w:tcPr>
          <w:p w14:paraId="19791014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1A2CE6">
              <w:rPr>
                <w:rFonts w:ascii="Arial" w:hAnsi="Arial"/>
                <w:b/>
                <w:i/>
                <w:sz w:val="20"/>
                <w:szCs w:val="20"/>
              </w:rPr>
              <w:t>Consider Symptomatic Breast Referral</w:t>
            </w:r>
          </w:p>
        </w:tc>
      </w:tr>
      <w:tr w:rsidR="001A2CE6" w:rsidRPr="001A2CE6" w14:paraId="19791019" w14:textId="77777777" w:rsidTr="001A2CE6">
        <w:tc>
          <w:tcPr>
            <w:tcW w:w="5341" w:type="dxa"/>
            <w:gridSpan w:val="2"/>
          </w:tcPr>
          <w:p w14:paraId="19791016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A2CE6">
              <w:rPr>
                <w:rFonts w:ascii="Arial" w:hAnsi="Arial" w:cs="Arial"/>
                <w:sz w:val="20"/>
                <w:szCs w:val="20"/>
              </w:rPr>
              <w:t>ged 30 and over and have an unexplained breast lump</w:t>
            </w:r>
          </w:p>
        </w:tc>
        <w:tc>
          <w:tcPr>
            <w:tcW w:w="5399" w:type="dxa"/>
            <w:vMerge w:val="restart"/>
          </w:tcPr>
          <w:p w14:paraId="19791017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sz w:val="20"/>
                <w:szCs w:val="20"/>
              </w:rPr>
              <w:t>aged under 30 with an unexplained breast lump with or without pain (consider)</w:t>
            </w:r>
          </w:p>
          <w:p w14:paraId="19791018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Other (please detail in Clinical details section)</w:t>
            </w:r>
          </w:p>
        </w:tc>
      </w:tr>
      <w:tr w:rsidR="001A2CE6" w:rsidRPr="001A2CE6" w14:paraId="1979101F" w14:textId="77777777" w:rsidTr="001A2CE6">
        <w:tc>
          <w:tcPr>
            <w:tcW w:w="5341" w:type="dxa"/>
            <w:gridSpan w:val="2"/>
          </w:tcPr>
          <w:p w14:paraId="1979101A" w14:textId="77777777" w:rsidR="001A2CE6" w:rsidRPr="001A2CE6" w:rsidRDefault="001A2CE6" w:rsidP="001A2CE6">
            <w:pPr>
              <w:widowControl w:val="0"/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Aged 50 and over with any of the following symptoms in one nipple only:</w:t>
            </w:r>
          </w:p>
          <w:p w14:paraId="1979101B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sz w:val="20"/>
                <w:szCs w:val="20"/>
              </w:rPr>
              <w:t>discharge</w:t>
            </w:r>
          </w:p>
          <w:p w14:paraId="1979101C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sz w:val="20"/>
                <w:szCs w:val="20"/>
              </w:rPr>
              <w:t>retraction</w:t>
            </w:r>
          </w:p>
          <w:p w14:paraId="1979101D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sz w:val="20"/>
                <w:szCs w:val="20"/>
              </w:rPr>
              <w:t>other changes of concern</w:t>
            </w:r>
          </w:p>
        </w:tc>
        <w:tc>
          <w:tcPr>
            <w:tcW w:w="5399" w:type="dxa"/>
            <w:vMerge/>
          </w:tcPr>
          <w:p w14:paraId="1979101E" w14:textId="77777777" w:rsidR="001A2CE6" w:rsidRPr="001A2CE6" w:rsidRDefault="001A2CE6" w:rsidP="001A2CE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A2CE6" w:rsidRPr="001A2CE6" w14:paraId="19791022" w14:textId="77777777" w:rsidTr="001A2CE6">
        <w:tc>
          <w:tcPr>
            <w:tcW w:w="5341" w:type="dxa"/>
            <w:gridSpan w:val="2"/>
          </w:tcPr>
          <w:p w14:paraId="19791020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i/>
                <w:sz w:val="20"/>
                <w:szCs w:val="20"/>
              </w:rPr>
              <w:t>Consider Suspected Cancer Referral</w:t>
            </w:r>
          </w:p>
        </w:tc>
        <w:tc>
          <w:tcPr>
            <w:tcW w:w="5399" w:type="dxa"/>
            <w:vMerge/>
          </w:tcPr>
          <w:p w14:paraId="19791021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1A2CE6" w:rsidRPr="001A2CE6" w14:paraId="19791025" w14:textId="77777777" w:rsidTr="001A2CE6">
        <w:tc>
          <w:tcPr>
            <w:tcW w:w="5341" w:type="dxa"/>
            <w:gridSpan w:val="2"/>
          </w:tcPr>
          <w:p w14:paraId="19791023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sz w:val="20"/>
                <w:szCs w:val="20"/>
              </w:rPr>
              <w:t>aged 30 and over with an unexplained lump in the axilla (consider)</w:t>
            </w:r>
          </w:p>
        </w:tc>
        <w:tc>
          <w:tcPr>
            <w:tcW w:w="5399" w:type="dxa"/>
            <w:vMerge/>
          </w:tcPr>
          <w:p w14:paraId="19791024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1A2CE6" w:rsidRPr="001A2CE6" w14:paraId="19791028" w14:textId="77777777" w:rsidTr="001A2CE6">
        <w:tc>
          <w:tcPr>
            <w:tcW w:w="5341" w:type="dxa"/>
            <w:gridSpan w:val="2"/>
          </w:tcPr>
          <w:p w14:paraId="19791026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sz w:val="20"/>
                <w:szCs w:val="20"/>
              </w:rPr>
            </w:r>
            <w:r w:rsidR="00306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sz w:val="20"/>
                <w:szCs w:val="20"/>
              </w:rPr>
              <w:t>have</w:t>
            </w: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sz w:val="20"/>
                <w:szCs w:val="20"/>
              </w:rPr>
              <w:t>skin changes that suggest breast cancer (consider)</w:t>
            </w:r>
          </w:p>
        </w:tc>
        <w:tc>
          <w:tcPr>
            <w:tcW w:w="5399" w:type="dxa"/>
            <w:vMerge/>
          </w:tcPr>
          <w:p w14:paraId="19791027" w14:textId="77777777" w:rsidR="001A2CE6" w:rsidRPr="001A2CE6" w:rsidRDefault="001A2CE6" w:rsidP="001A2CE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A2CE6" w:rsidRPr="001A2CE6" w14:paraId="1979102B" w14:textId="77777777" w:rsidTr="001A2CE6">
        <w:tc>
          <w:tcPr>
            <w:tcW w:w="10740" w:type="dxa"/>
            <w:gridSpan w:val="3"/>
          </w:tcPr>
          <w:p w14:paraId="19791029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describe size and location of lump</w:t>
            </w:r>
          </w:p>
          <w:p w14:paraId="1979102A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1A2CE6" w:rsidRPr="001A2CE6" w14:paraId="19791037" w14:textId="77777777" w:rsidTr="001A2CE6">
        <w:tc>
          <w:tcPr>
            <w:tcW w:w="5299" w:type="dxa"/>
          </w:tcPr>
          <w:p w14:paraId="1979102C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Mammogram in last 3 years? Yes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979102D" w14:textId="01A6629A" w:rsidR="001A2CE6" w:rsidRPr="001A2CE6" w:rsidRDefault="001A2CE6" w:rsidP="001A2CE6">
            <w:pPr>
              <w:widowControl w:val="0"/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t>Location:</w:t>
            </w:r>
            <w:r w:rsidRPr="001A2C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79102E" w14:textId="67214D5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1979102F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14:paraId="19791030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Re-Referral? Yes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9791031" w14:textId="4DD3F770" w:rsidR="001A2CE6" w:rsidRPr="001A2CE6" w:rsidRDefault="001A2CE6" w:rsidP="001A2CE6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t xml:space="preserve">Date Last Referred: </w:t>
            </w:r>
          </w:p>
          <w:p w14:paraId="19791032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gridSpan w:val="2"/>
          </w:tcPr>
          <w:p w14:paraId="19791033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14:paraId="19791034" w14:textId="77777777" w:rsidR="001A2CE6" w:rsidRPr="001A2CE6" w:rsidRDefault="001A2CE6" w:rsidP="001A2C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>Family history of breast cancer?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06D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9791035" w14:textId="03A0E092" w:rsidR="001A2CE6" w:rsidRPr="001A2CE6" w:rsidRDefault="001A2CE6" w:rsidP="001A2CE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1A2CE6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please specify: </w:t>
            </w:r>
          </w:p>
          <w:p w14:paraId="19791036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1A2CE6" w:rsidRPr="001A2CE6" w14:paraId="1979103C" w14:textId="77777777" w:rsidTr="001A2CE6">
        <w:tc>
          <w:tcPr>
            <w:tcW w:w="10740" w:type="dxa"/>
            <w:gridSpan w:val="3"/>
          </w:tcPr>
          <w:p w14:paraId="19791038" w14:textId="77777777" w:rsidR="001A2CE6" w:rsidRPr="001A2CE6" w:rsidRDefault="001A2CE6" w:rsidP="001A2CE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 xml:space="preserve">Additional guidance </w:t>
            </w:r>
          </w:p>
          <w:p w14:paraId="19791039" w14:textId="77777777" w:rsidR="001A2CE6" w:rsidRPr="001A2CE6" w:rsidRDefault="001A2CE6" w:rsidP="001A2CE6">
            <w:pPr>
              <w:widowControl w:val="0"/>
              <w:autoSpaceDE w:val="0"/>
              <w:autoSpaceDN w:val="0"/>
              <w:adjustRightInd w:val="0"/>
              <w:spacing w:after="120"/>
              <w:ind w:left="714" w:right="318" w:hanging="357"/>
              <w:jc w:val="both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1A2CE6">
              <w:rPr>
                <w:rFonts w:ascii="Arial" w:hAnsi="Arial"/>
                <w:bCs/>
                <w:i/>
                <w:sz w:val="20"/>
              </w:rPr>
              <w:t>nipple retraction</w:t>
            </w:r>
            <w:r w:rsidRPr="001A2CE6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 xml:space="preserve"> – new onset and sustained</w:t>
            </w:r>
          </w:p>
          <w:p w14:paraId="1979103A" w14:textId="77777777" w:rsidR="001A2CE6" w:rsidRPr="001A2CE6" w:rsidRDefault="001A2CE6" w:rsidP="001A2CE6">
            <w:pPr>
              <w:widowControl w:val="0"/>
              <w:autoSpaceDE w:val="0"/>
              <w:autoSpaceDN w:val="0"/>
              <w:adjustRightInd w:val="0"/>
              <w:spacing w:after="120"/>
              <w:ind w:left="714" w:right="318" w:hanging="357"/>
              <w:jc w:val="both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1A2CE6">
              <w:rPr>
                <w:rFonts w:ascii="Arial" w:hAnsi="Arial"/>
                <w:bCs/>
                <w:i/>
                <w:sz w:val="20"/>
              </w:rPr>
              <w:t>discharge - spontaneous clear of blood</w:t>
            </w:r>
          </w:p>
          <w:p w14:paraId="1979103B" w14:textId="77777777" w:rsidR="001A2CE6" w:rsidRPr="001A2CE6" w:rsidRDefault="001A2CE6" w:rsidP="001A2CE6">
            <w:pPr>
              <w:widowControl w:val="0"/>
              <w:autoSpaceDE w:val="0"/>
              <w:autoSpaceDN w:val="0"/>
              <w:adjustRightInd w:val="0"/>
              <w:spacing w:after="120"/>
              <w:ind w:left="714" w:right="318" w:hanging="357"/>
              <w:jc w:val="both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1A2CE6">
              <w:rPr>
                <w:rFonts w:ascii="Arial" w:hAnsi="Arial"/>
                <w:bCs/>
                <w:i/>
                <w:sz w:val="20"/>
              </w:rPr>
              <w:lastRenderedPageBreak/>
              <w:t xml:space="preserve">Males </w:t>
            </w:r>
            <w:proofErr w:type="gramStart"/>
            <w:r w:rsidRPr="001A2CE6">
              <w:rPr>
                <w:rFonts w:ascii="Arial" w:hAnsi="Arial"/>
                <w:bCs/>
                <w:i/>
                <w:sz w:val="20"/>
              </w:rPr>
              <w:t>Age</w:t>
            </w:r>
            <w:proofErr w:type="gramEnd"/>
            <w:r w:rsidRPr="001A2CE6">
              <w:rPr>
                <w:rFonts w:ascii="Arial" w:hAnsi="Arial"/>
                <w:bCs/>
                <w:i/>
                <w:sz w:val="20"/>
              </w:rPr>
              <w:t xml:space="preserve"> 50 and over with unilateral firm sub areolar mass with or without nipple distortion and skin changes.</w:t>
            </w:r>
          </w:p>
        </w:tc>
      </w:tr>
    </w:tbl>
    <w:p w14:paraId="1979103D" w14:textId="571A28B7" w:rsidR="001A2CE6" w:rsidRPr="001A2CE6" w:rsidRDefault="001A2CE6" w:rsidP="001A2CE6">
      <w:pPr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8"/>
        </w:rPr>
      </w:pPr>
    </w:p>
    <w:p w14:paraId="1979103E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14:paraId="19791048" w14:textId="77777777" w:rsidTr="00835A86">
        <w:tc>
          <w:tcPr>
            <w:tcW w:w="5015" w:type="dxa"/>
          </w:tcPr>
          <w:p w14:paraId="1979103F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14:paraId="19791040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91041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19791042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19791043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</w:rPr>
            </w:r>
            <w:r w:rsidR="00306DE0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19791044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19791045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Up &amp; about </w:t>
            </w:r>
            <w:r w:rsidR="009F184E"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 of waking time</w:t>
            </w:r>
          </w:p>
          <w:p w14:paraId="19791046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9F184E"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</w:t>
            </w:r>
            <w:r w:rsidR="009F184E">
              <w:rPr>
                <w:rFonts w:ascii="Arial" w:hAnsi="Arial" w:cs="Arial"/>
                <w:sz w:val="20"/>
                <w:szCs w:val="20"/>
              </w:rPr>
              <w:t xml:space="preserve"> for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  <w:p w14:paraId="19791047" w14:textId="77777777" w:rsidR="001A2CE6" w:rsidRPr="001A2CE6" w:rsidRDefault="001A2CE6" w:rsidP="001A2CE6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9F184E"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1A2CE6" w:rsidRPr="001A2CE6" w14:paraId="1979104B" w14:textId="77777777" w:rsidTr="00835A86">
        <w:tc>
          <w:tcPr>
            <w:tcW w:w="5015" w:type="dxa"/>
          </w:tcPr>
          <w:p w14:paraId="19791049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14:paraId="1979104A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79104C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979105D" w14:textId="77777777" w:rsidTr="00835A86">
        <w:tc>
          <w:tcPr>
            <w:tcW w:w="10740" w:type="dxa"/>
          </w:tcPr>
          <w:p w14:paraId="1979104D" w14:textId="77777777" w:rsidR="00976D94" w:rsidRDefault="00976D94" w:rsidP="00976D94">
            <w:pPr>
              <w:rPr>
                <w:rFonts w:ascii="Arial" w:hAnsi="Arial" w:cs="Arial"/>
                <w:sz w:val="20"/>
              </w:rPr>
            </w:pPr>
          </w:p>
          <w:p w14:paraId="1979104E" w14:textId="77777777" w:rsidR="00976D94" w:rsidRPr="001A2CE6" w:rsidRDefault="00976D94" w:rsidP="00976D94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1979104F" w14:textId="77777777" w:rsidR="00976D94" w:rsidRDefault="00976D94" w:rsidP="00976D94">
            <w:pPr>
              <w:rPr>
                <w:rFonts w:ascii="Arial" w:hAnsi="Arial" w:cs="Arial"/>
                <w:sz w:val="20"/>
              </w:rPr>
            </w:pPr>
          </w:p>
          <w:p w14:paraId="19791050" w14:textId="77777777" w:rsidR="00976D94" w:rsidRDefault="00976D94" w:rsidP="00976D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06DE0">
              <w:rPr>
                <w:rFonts w:ascii="Arial" w:hAnsi="Arial"/>
                <w:sz w:val="20"/>
                <w:szCs w:val="20"/>
              </w:rPr>
            </w:r>
            <w:r w:rsidR="00306DE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19791051" w14:textId="77777777" w:rsidR="00976D94" w:rsidRDefault="00976D94" w:rsidP="00976D94">
            <w:pPr>
              <w:rPr>
                <w:rFonts w:ascii="Arial" w:hAnsi="Arial"/>
                <w:sz w:val="20"/>
              </w:rPr>
            </w:pPr>
          </w:p>
          <w:p w14:paraId="19791052" w14:textId="77777777" w:rsidR="00976D94" w:rsidRDefault="00976D94" w:rsidP="00976D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19791053" w14:textId="77777777" w:rsidR="00976D94" w:rsidRDefault="00976D94" w:rsidP="00976D94">
            <w:pPr>
              <w:rPr>
                <w:rFonts w:ascii="Arial" w:hAnsi="Arial"/>
                <w:sz w:val="20"/>
              </w:rPr>
            </w:pPr>
          </w:p>
          <w:p w14:paraId="19791054" w14:textId="77777777" w:rsidR="00976D94" w:rsidRDefault="00976D94" w:rsidP="00976D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19791055" w14:textId="77777777" w:rsidR="00DA7D39" w:rsidRDefault="00DA7D39" w:rsidP="00976D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791056" w14:textId="77777777" w:rsidR="00DA7D39" w:rsidRDefault="00DA7D39" w:rsidP="00976D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791057" w14:textId="77777777" w:rsidR="00DA7D39" w:rsidRDefault="00DA7D39" w:rsidP="00976D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791058" w14:textId="77777777" w:rsidR="00DA7D39" w:rsidRDefault="00DA7D39" w:rsidP="00976D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791059" w14:textId="77777777" w:rsidR="00DA7D39" w:rsidRDefault="00DA7D39" w:rsidP="00976D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79105A" w14:textId="77777777" w:rsidR="00DA7D39" w:rsidRPr="003D2212" w:rsidRDefault="00DA7D39" w:rsidP="00976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9105B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1979105C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14:paraId="19791061" w14:textId="77777777" w:rsidTr="00835A86">
        <w:tc>
          <w:tcPr>
            <w:tcW w:w="10740" w:type="dxa"/>
          </w:tcPr>
          <w:p w14:paraId="1979105E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1979105F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14:paraId="19791060" w14:textId="77777777" w:rsidR="001A2CE6" w:rsidRPr="001A2CE6" w:rsidRDefault="001A2CE6" w:rsidP="001A2CE6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19791062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14:paraId="19791063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9791067" w14:textId="77777777" w:rsidTr="002D0A61">
        <w:tc>
          <w:tcPr>
            <w:tcW w:w="10740" w:type="dxa"/>
          </w:tcPr>
          <w:p w14:paraId="19791064" w14:textId="77777777" w:rsidR="00901D32" w:rsidRDefault="00901D32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14:paraId="19791065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901D32">
              <w:rPr>
                <w:rFonts w:ascii="Arial" w:hAnsi="Arial"/>
                <w:b/>
                <w:sz w:val="20"/>
              </w:rPr>
              <w:t>:</w:t>
            </w:r>
          </w:p>
          <w:p w14:paraId="19791066" w14:textId="77777777" w:rsidR="001A2CE6" w:rsidRPr="001A2CE6" w:rsidRDefault="00901D32" w:rsidP="00901D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relevant family history, alcohol status and morbidities</w:t>
            </w:r>
          </w:p>
        </w:tc>
      </w:tr>
    </w:tbl>
    <w:p w14:paraId="19791068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979106C" w14:textId="77777777" w:rsidTr="00632E9C">
        <w:trPr>
          <w:trHeight w:val="809"/>
        </w:trPr>
        <w:tc>
          <w:tcPr>
            <w:tcW w:w="10740" w:type="dxa"/>
          </w:tcPr>
          <w:p w14:paraId="19791069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1979106A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1979106B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14:paraId="1979106D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p w14:paraId="1979106E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10730"/>
      </w:tblGrid>
      <w:tr w:rsidR="001A2CE6" w:rsidRPr="001A2CE6" w14:paraId="19791073" w14:textId="77777777" w:rsidTr="009F184E">
        <w:trPr>
          <w:trHeight w:val="1020"/>
        </w:trPr>
        <w:tc>
          <w:tcPr>
            <w:tcW w:w="10730" w:type="dxa"/>
          </w:tcPr>
          <w:p w14:paraId="1979106F" w14:textId="77777777"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14:paraId="19791070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19791071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14:paraId="19791072" w14:textId="77777777" w:rsidR="001A2CE6" w:rsidRPr="001A2CE6" w:rsidRDefault="001A2CE6" w:rsidP="001A2CE6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19791074" w14:textId="77777777" w:rsidR="00850B58" w:rsidRDefault="00306DE0" w:rsidP="000B3D2C"/>
    <w:p w14:paraId="382836EE" w14:textId="77777777" w:rsidR="00306DE0" w:rsidRDefault="00306DE0" w:rsidP="00306DE0">
      <w:pPr>
        <w:pStyle w:val="Heading1"/>
      </w:pPr>
      <w:r>
        <w:rPr>
          <w:rFonts w:cs="Arial"/>
          <w:b w:val="0"/>
          <w:bCs/>
          <w:sz w:val="20"/>
        </w:rPr>
        <w:t>Please send via</w:t>
      </w:r>
      <w:r>
        <w:rPr>
          <w:rFonts w:cs="Arial"/>
          <w:sz w:val="20"/>
        </w:rPr>
        <w:t xml:space="preserve"> ERS</w:t>
      </w:r>
    </w:p>
    <w:p w14:paraId="19791076" w14:textId="77777777" w:rsidR="00632E9C" w:rsidRDefault="00632E9C" w:rsidP="000B3D2C"/>
    <w:sectPr w:rsidR="00632E9C" w:rsidSect="00306DE0">
      <w:footerReference w:type="default" r:id="rId10"/>
      <w:headerReference w:type="first" r:id="rId11"/>
      <w:footerReference w:type="first" r:id="rId12"/>
      <w:pgSz w:w="11906" w:h="16838" w:code="9"/>
      <w:pgMar w:top="964" w:right="720" w:bottom="720" w:left="720" w:header="934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1079" w14:textId="77777777" w:rsidR="00C05679" w:rsidRDefault="00C05679">
      <w:pPr>
        <w:spacing w:after="0" w:line="240" w:lineRule="auto"/>
      </w:pPr>
      <w:r>
        <w:separator/>
      </w:r>
    </w:p>
  </w:endnote>
  <w:endnote w:type="continuationSeparator" w:id="0">
    <w:p w14:paraId="1979107A" w14:textId="77777777" w:rsidR="00C05679" w:rsidRDefault="00C0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6AF0" w14:textId="77777777" w:rsidR="00BF41AC" w:rsidRDefault="00BF41AC" w:rsidP="00BF41AC">
    <w:pPr>
      <w:pStyle w:val="Footer"/>
    </w:pPr>
    <w:r>
      <w:t xml:space="preserve">Version 1.2 April 2023 </w:t>
    </w:r>
    <w:r>
      <w:tab/>
    </w:r>
    <w:r>
      <w:tab/>
    </w:r>
    <w:sdt>
      <w:sdtPr>
        <w:id w:val="-213584668"/>
        <w:docPartObj>
          <w:docPartGallery w:val="Page Numbers (Bottom of Page)"/>
          <w:docPartUnique/>
        </w:docPartObj>
      </w:sdtPr>
      <w:sdtEndPr/>
      <w:sdtContent>
        <w:sdt>
          <w:sdtPr>
            <w:id w:val="87012320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D64BAE" w14:textId="77777777" w:rsidR="00BF41AC" w:rsidRDefault="00BF4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B55" w14:textId="18AC3E6B" w:rsidR="00BF41AC" w:rsidRDefault="00BF41AC">
    <w:pPr>
      <w:pStyle w:val="Footer"/>
    </w:pPr>
    <w:r>
      <w:t xml:space="preserve">Version 1.2 April 2023 </w:t>
    </w:r>
    <w:r>
      <w:tab/>
    </w:r>
    <w:r>
      <w:tab/>
    </w:r>
    <w:sdt>
      <w:sdtPr>
        <w:id w:val="179402134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791080" w14:textId="0ACA4AB1" w:rsidR="00AC4E6D" w:rsidRDefault="00AC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1077" w14:textId="77777777" w:rsidR="00C05679" w:rsidRDefault="00C05679">
      <w:pPr>
        <w:spacing w:after="0" w:line="240" w:lineRule="auto"/>
      </w:pPr>
      <w:r>
        <w:separator/>
      </w:r>
    </w:p>
  </w:footnote>
  <w:footnote w:type="continuationSeparator" w:id="0">
    <w:p w14:paraId="19791078" w14:textId="77777777" w:rsidR="00C05679" w:rsidRDefault="00C0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B604" w14:textId="77777777" w:rsidR="00306DE0" w:rsidRPr="00724F0D" w:rsidRDefault="00306DE0" w:rsidP="00306DE0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78C738C" wp14:editId="52398F42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1979107F" w14:textId="2000A1AB" w:rsidR="008E2C0D" w:rsidRPr="00632E9C" w:rsidRDefault="00306DE0" w:rsidP="008E6C70">
    <w:pPr>
      <w:pStyle w:val="Header"/>
      <w:tabs>
        <w:tab w:val="clear" w:pos="4513"/>
        <w:tab w:val="clear" w:pos="9026"/>
        <w:tab w:val="right" w:pos="10490"/>
      </w:tabs>
      <w:rPr>
        <w:rFonts w:ascii="Arial" w:hAnsi="Arial" w:cs="Arial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28D6"/>
    <w:multiLevelType w:val="hybridMultilevel"/>
    <w:tmpl w:val="92485AB2"/>
    <w:lvl w:ilvl="0" w:tplc="412A4B34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77787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6"/>
    <w:rsid w:val="0003762F"/>
    <w:rsid w:val="000B0F98"/>
    <w:rsid w:val="000B3D2C"/>
    <w:rsid w:val="001306C8"/>
    <w:rsid w:val="001A2CE6"/>
    <w:rsid w:val="001C51F5"/>
    <w:rsid w:val="00286645"/>
    <w:rsid w:val="002C2D84"/>
    <w:rsid w:val="002D0A61"/>
    <w:rsid w:val="00306DE0"/>
    <w:rsid w:val="00487B63"/>
    <w:rsid w:val="004F2E0B"/>
    <w:rsid w:val="0062251D"/>
    <w:rsid w:val="00632E9C"/>
    <w:rsid w:val="007B3C1D"/>
    <w:rsid w:val="007B75F5"/>
    <w:rsid w:val="007F0496"/>
    <w:rsid w:val="00835A86"/>
    <w:rsid w:val="00901D32"/>
    <w:rsid w:val="00976D94"/>
    <w:rsid w:val="009A355A"/>
    <w:rsid w:val="009E0693"/>
    <w:rsid w:val="009F184E"/>
    <w:rsid w:val="00A429FB"/>
    <w:rsid w:val="00A879B0"/>
    <w:rsid w:val="00AC4E6D"/>
    <w:rsid w:val="00AD3A8D"/>
    <w:rsid w:val="00AD7C16"/>
    <w:rsid w:val="00BF36DB"/>
    <w:rsid w:val="00BF41AC"/>
    <w:rsid w:val="00C05679"/>
    <w:rsid w:val="00DA7D39"/>
    <w:rsid w:val="00E167E3"/>
    <w:rsid w:val="00E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790FD9"/>
  <w15:docId w15:val="{CA129BB0-6DF9-466A-856C-F85414F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64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9C"/>
  </w:style>
  <w:style w:type="paragraph" w:styleId="ListParagraph">
    <w:name w:val="List Paragraph"/>
    <w:basedOn w:val="Normal"/>
    <w:uiPriority w:val="34"/>
    <w:qFormat/>
    <w:rsid w:val="007F04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6645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6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e44c4128e5ea16ec71514b67e850df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79ba5c80a7afdb81f98eb67e0dd01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5C37-5F37-4B19-8511-3CC1A8E12FD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DE1472-C4C4-48ED-ABB7-FBD44D87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C16C57-717E-483E-B1E1-E6704F63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- Suspected Breast Cancer</vt:lpstr>
    </vt:vector>
  </TitlesOfParts>
  <Company>IMS3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Suspected Breast Cancer</dc:title>
  <dc:creator>Annette McHardy</dc:creator>
  <cp:lastModifiedBy>EASTMAN, Stuart (SALISBURY NHS FOUNDATION TRUST)</cp:lastModifiedBy>
  <cp:revision>4</cp:revision>
  <dcterms:created xsi:type="dcterms:W3CDTF">2023-04-14T09:59:00Z</dcterms:created>
  <dcterms:modified xsi:type="dcterms:W3CDTF">2023-05-19T11:04:00Z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0x010100AAA10A192ED94B4085AEBB755FF8409C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